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153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Начальнику Управления образования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Администрации МО «Кошехабльский район»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А.Х.Берзегова</w:t>
      </w:r>
    </w:p>
    <w:p>
      <w:pPr>
        <w:pStyle w:val="Normal"/>
        <w:shd w:val="clear" w:color="auto" w:fill="FFFFFF"/>
        <w:spacing w:lineRule="auto" w:line="240" w:before="0" w:after="153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3"/>
        <w:jc w:val="center"/>
        <w:rPr>
          <w:rFonts w:ascii="Times New Roman" w:hAnsi="Times New Roman" w:eastAsia="Times New Roman" w:cs="Times New Roman"/>
          <w:b/>
          <w:b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eastAsia="ru-RU"/>
        </w:rPr>
        <w:t xml:space="preserve">Отчет </w:t>
      </w:r>
    </w:p>
    <w:p>
      <w:pPr>
        <w:pStyle w:val="Normal"/>
        <w:shd w:val="clear" w:color="auto" w:fill="FFFFFF"/>
        <w:spacing w:lineRule="auto" w:line="240" w:before="0" w:after="153"/>
        <w:jc w:val="center"/>
        <w:rPr/>
      </w:pP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eastAsia="ru-RU"/>
        </w:rPr>
        <w:t>о проведенной работе с детьми , находящи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eastAsia="ru-RU"/>
        </w:rPr>
        <w:t>мися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eastAsia="ru-RU"/>
        </w:rPr>
        <w:t xml:space="preserve"> в  </w:t>
      </w:r>
    </w:p>
    <w:p>
      <w:pPr>
        <w:pStyle w:val="Normal"/>
        <w:shd w:val="clear" w:color="auto" w:fill="FFFFFF"/>
        <w:spacing w:lineRule="auto" w:line="240" w:before="0" w:after="153"/>
        <w:jc w:val="center"/>
        <w:rPr>
          <w:rFonts w:ascii="Times New Roman" w:hAnsi="Times New Roman" w:eastAsia="Times New Roman" w:cs="Times New Roman"/>
          <w:b/>
          <w:b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eastAsia="ru-RU"/>
        </w:rPr>
        <w:t>«группе риска»</w:t>
      </w:r>
    </w:p>
    <w:p>
      <w:pPr>
        <w:pStyle w:val="Normal"/>
        <w:shd w:val="clear" w:color="auto" w:fill="FFFFFF"/>
        <w:spacing w:lineRule="auto" w:line="240" w:before="0" w:after="153"/>
        <w:rPr/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В течение 2021-22 учебного года в МБОУ СОШ №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 xml:space="preserve">  велась профилактическая работа с учащимися «группы риска»</w:t>
      </w:r>
    </w:p>
    <w:p>
      <w:pPr>
        <w:pStyle w:val="Normal"/>
        <w:shd w:val="clear" w:color="auto" w:fill="FFFFFF"/>
        <w:spacing w:lineRule="auto" w:line="240" w:before="0" w:after="153"/>
        <w:rPr/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 xml:space="preserve">С 1 сентября 2021 года  в ПДН, ВШУ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 xml:space="preserve">детей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состоящих на учете нет.</w:t>
      </w:r>
    </w:p>
    <w:p>
      <w:pPr>
        <w:pStyle w:val="Normal"/>
        <w:shd w:val="clear" w:color="auto" w:fill="FFFFFF"/>
        <w:spacing w:lineRule="auto" w:line="240" w:before="0" w:after="153"/>
        <w:jc w:val="center"/>
        <w:rPr/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Социальным педагогом велся ежедневный мониторинг посещаемости и успеваемости ученик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ов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 xml:space="preserve">. Пропусков без уважительной причины у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учеников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 xml:space="preserve"> в течение учебного года нет. Успеваемость удовлетворительная. Допущен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 xml:space="preserve"> к государственной итоговой аттестации. </w:t>
      </w:r>
    </w:p>
    <w:p>
      <w:pPr>
        <w:pStyle w:val="Normal"/>
        <w:shd w:val="clear" w:color="auto" w:fill="FFFFFF"/>
        <w:spacing w:lineRule="auto" w:line="240" w:before="0" w:after="153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Социальный педагог вместе с педагогом – психологом и классным руководителям вели педагогическое сопровождение, которое включало: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40" w:before="0" w:after="153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посещение    уроков    и    внеклассных    мероприятий    социальным педагогом и заместителем директора по воспитательной работе;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3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собеседование с учителями, администрацией;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3"/>
        <w:rPr/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вызов на заседание Школьного Совета по профилактике правонарушений и защите их прав.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3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Организация и контроль за образовательно-воспитательным процессом детьми "группы риска" проходил ежедневно. Он включал в себя: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3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проверку посещения уроков социальным педагогом;</w:t>
      </w:r>
    </w:p>
    <w:p>
      <w:pPr>
        <w:pStyle w:val="Normal"/>
        <w:shd w:val="clear" w:color="auto" w:fill="FFFFFF"/>
        <w:spacing w:lineRule="auto" w:line="240" w:before="0" w:after="153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·   психологическое    и    социальное    тестирование,    анкетирование учащихся;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3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собеседование с учащимися;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3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работу с банком данных;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3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консультирование педагогов, родителей, учеников;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3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организацию досуга;</w:t>
      </w:r>
    </w:p>
    <w:p>
      <w:pPr>
        <w:pStyle w:val="Normal"/>
        <w:shd w:val="clear" w:color="auto" w:fill="FFFFFF"/>
        <w:spacing w:lineRule="auto" w:line="240" w:before="0" w:after="153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В рамках профилактической программы во всех  классах школы проводилось анкетирование учащихся на тему здорового образа жизни, профилактики употребления ПАВ.</w:t>
      </w:r>
    </w:p>
    <w:p>
      <w:pPr>
        <w:pStyle w:val="Normal"/>
        <w:shd w:val="clear" w:color="auto" w:fill="FFFFFF"/>
        <w:spacing w:lineRule="auto" w:line="240" w:before="0" w:after="153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Традиционно проведена неделя правовых знаний. В рамках которой были проведены открытые уроки с:</w:t>
      </w:r>
    </w:p>
    <w:p>
      <w:pPr>
        <w:pStyle w:val="Normal"/>
        <w:shd w:val="clear" w:color="auto" w:fill="FFFFFF"/>
        <w:spacing w:lineRule="auto" w:line="240" w:before="0" w:after="153"/>
        <w:rPr/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 xml:space="preserve">- библиотекарем 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Дауровой З.Н.</w:t>
      </w:r>
    </w:p>
    <w:p>
      <w:pPr>
        <w:pStyle w:val="Normal"/>
        <w:shd w:val="clear" w:color="auto" w:fill="FFFFFF"/>
        <w:spacing w:lineRule="auto" w:line="240" w:before="0" w:after="153"/>
        <w:rPr/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 xml:space="preserve">- классным руководителем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8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 xml:space="preserve"> класса 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Хаткова Д.Х.</w:t>
      </w:r>
    </w:p>
    <w:p>
      <w:pPr>
        <w:pStyle w:val="Normal"/>
        <w:shd w:val="clear" w:color="auto" w:fill="FFFFFF"/>
        <w:spacing w:lineRule="auto" w:line="240" w:before="0" w:after="153"/>
        <w:rPr/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 xml:space="preserve">-  классным руководителем 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9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 xml:space="preserve">  класса 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Хоконовой З.М.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 xml:space="preserve">. «По закону совести» . </w:t>
      </w:r>
    </w:p>
    <w:tbl>
      <w:tblPr>
        <w:tblW w:w="9502" w:type="dxa"/>
        <w:jc w:val="left"/>
        <w:tblInd w:w="-142" w:type="dxa"/>
        <w:shd w:fill="FFFFFF" w:val="clear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502"/>
      </w:tblGrid>
      <w:tr>
        <w:trPr/>
        <w:tc>
          <w:tcPr>
            <w:tcW w:w="9502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153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Все классные руководители провели:</w:t>
            </w:r>
          </w:p>
          <w:p>
            <w:pPr>
              <w:pStyle w:val="Normal"/>
              <w:spacing w:lineRule="auto" w:line="240" w:before="0" w:after="153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-Проводились профилактические беседы «Закон и подросток», « Алкоголь и подросток» , «Зависимость»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53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- выступление на общешкольном родительском собрании с показом презентации на тему:    </w:t>
      </w:r>
    </w:p>
    <w:p>
      <w:pPr>
        <w:pStyle w:val="Normal"/>
        <w:shd w:val="clear" w:color="auto" w:fill="FFFFFF"/>
        <w:spacing w:lineRule="auto" w:line="240" w:before="0" w:after="153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« Вредные привычки подростков и их профилактика».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-Классный час «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«Учись понимать себя и других»</w:t>
      </w:r>
    </w:p>
    <w:p>
      <w:pPr>
        <w:pStyle w:val="Normal"/>
        <w:shd w:val="clear" w:color="auto" w:fill="FFFFFF"/>
        <w:spacing w:lineRule="auto" w:line="240" w:before="0" w:after="153"/>
        <w:rPr/>
      </w:pPr>
      <w:r>
        <w:rPr>
          <w:rFonts w:cs="Times New Roman" w:ascii="Times New Roman" w:hAnsi="Times New Roman"/>
          <w:sz w:val="24"/>
          <w:szCs w:val="24"/>
        </w:rPr>
        <w:t>-Беседы  «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Ответственность за нарушение правил поведения в школе и на уроке»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53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Все классы 1-9 приняли участие выпустили классные газеты (выставка на 1 этаже школы) .</w:t>
      </w:r>
    </w:p>
    <w:p>
      <w:pPr>
        <w:pStyle w:val="Normal"/>
        <w:shd w:val="clear" w:color="auto" w:fill="FFFFFF"/>
        <w:spacing w:lineRule="auto" w:line="240" w:before="0" w:after="153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Очень красочно, познавательно прошли открытые уроки в 2-х и 4-х классах. Применялись различные виды деятельности, представлена была презентация Прав ребенка, играли, проводили различные викторины и конкурсы по данной тематике. Фотографии прошедших мероприятий выставлены на школьным сайте.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каникулярное время»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Социальный педагог                                   </w:t>
      </w:r>
      <w:r>
        <w:rPr>
          <w:rFonts w:cs="Times New Roman" w:ascii="Times New Roman" w:hAnsi="Times New Roman"/>
          <w:sz w:val="24"/>
          <w:szCs w:val="24"/>
        </w:rPr>
        <w:t>Мамишева Л.Х.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Helvetica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66d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rFonts w:ascii="Times New Roman" w:hAnsi="Times New Roman"/>
      <w:sz w:val="24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4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0c75a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3150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Neat_Office/6.2.8.2$Windows_x86 LibreOffice_project/</Application>
  <Pages>2</Pages>
  <Words>331</Words>
  <Characters>2210</Characters>
  <CharactersWithSpaces>2588</CharactersWithSpaces>
  <Paragraphs>35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2022-06-10T07:31:00Z</dcterms:created>
  <dc:creator>Пользователь Windows</dc:creator>
  <dc:description/>
  <dc:language>ru-RU</dc:language>
  <cp:lastModifiedBy/>
  <dcterms:modified xsi:type="dcterms:W3CDTF">2022-06-10T11:12:02Z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